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4A1C">
      <w:pPr>
        <w:rPr>
          <w:rFonts w:hint="eastAsia" w:ascii="仿宋_GB2312" w:eastAsia="仿宋_GB2312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color w:val="auto"/>
          <w:sz w:val="28"/>
          <w:szCs w:val="28"/>
          <w:highlight w:val="none"/>
          <w:lang w:val="en-US" w:eastAsia="zh-CN"/>
        </w:rPr>
        <w:t>信用中国（https://www.creditchina.gov.cn/）</w:t>
      </w:r>
      <w:r>
        <w:rPr>
          <w:rFonts w:hint="eastAsia" w:ascii="仿宋_GB2312" w:eastAsia="仿宋_GB2312" w:hAnsiTheme="minorEastAsia"/>
          <w:color w:val="auto"/>
          <w:sz w:val="28"/>
          <w:szCs w:val="28"/>
          <w:highlight w:val="none"/>
          <w:lang w:val="en-US" w:eastAsia="zh-CN"/>
        </w:rPr>
        <w:t>专项查询中指引：</w:t>
      </w:r>
    </w:p>
    <w:p w14:paraId="799E33C7">
      <w:r>
        <w:drawing>
          <wp:inline distT="0" distB="0" distL="114300" distR="114300">
            <wp:extent cx="5271135" cy="427609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FA183E"/>
    <w:p w14:paraId="6FC334B6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594860" cy="3490595"/>
            <wp:effectExtent l="0" t="0" r="1524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D49FD"/>
    <w:rsid w:val="156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2025-09-25T08:56:00Z</dcterms:created>
  <dc:creator>LBK</dc:creator>
  <cp:lastModifiedBy>LBK</cp:lastModifiedBy>
  <dcterms:modified xsi:type="dcterms:W3CDTF">2025-09-25T09:00:25Z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5D24595DCF584C27A2D7AF5F9FE3E095_11</vt:lpwstr>
  </property>
  <property fmtid="{D5CDD505-2E9C-101B-9397-08002B2CF9AE}" pid="4" name="KSOTemplateDocerSaveRecord">
    <vt:lpwstr>eyJoZGlkIjoiOGNlMGU2YTBlZWZjMmJjMjZjZTZmOWIzMGM2MmY0MDYiLCJ1c2VySWQiOiIzODI0ODkwODgifQ==</vt:lpwstr>
  </property>
</Properties>
</file>